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0067-01-2026-000512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80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Чернакова Евгения Ивановича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Чернаков Е.И.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5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>Камеральной налоговой проверк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уточненной налоговой декларации по НДС за 2 кв. 2024 года за период с 01.01.2022 года по 31.12.2024 года,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6406/13ТТ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Чернаков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Чернакова Е.И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Чернакова Е.И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6406</w:t>
      </w:r>
      <w:r>
        <w:rPr>
          <w:rFonts w:ascii="Times New Roman" w:eastAsia="Times New Roman" w:hAnsi="Times New Roman" w:cs="Times New Roman"/>
        </w:rPr>
        <w:t>/13ТТ</w:t>
      </w:r>
      <w:r>
        <w:rPr>
          <w:rFonts w:ascii="Times New Roman" w:eastAsia="Times New Roman" w:hAnsi="Times New Roman" w:cs="Times New Roman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11.07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-поручение № </w:t>
      </w:r>
      <w:r>
        <w:rPr>
          <w:rFonts w:ascii="Times New Roman" w:eastAsia="Times New Roman" w:hAnsi="Times New Roman" w:cs="Times New Roman"/>
        </w:rPr>
        <w:t>13205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5417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5174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</w:t>
      </w:r>
      <w:r>
        <w:rPr>
          <w:rFonts w:ascii="Times New Roman" w:eastAsia="Times New Roman" w:hAnsi="Times New Roman" w:cs="Times New Roman"/>
        </w:rPr>
        <w:t>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НК.РФ,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Чернакова Е.И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Чернакова Евгения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0412365400675002362615135.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0">
    <w:name w:val="cat-UserDefined grp-45 rplc-20"/>
    <w:basedOn w:val="DefaultParagraphFont"/>
  </w:style>
  <w:style w:type="character" w:customStyle="1" w:styleId="cat-UserDefinedgrp-46rplc-24">
    <w:name w:val="cat-UserDefined grp-4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